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686" w:right="1957" w:firstLine="699"/>
      </w:pPr>
      <w:r>
        <w:rPr/>
        <w:t>CERTIFICACIÓN ENTIDAD FIDUCIARIA</w:t>
      </w:r>
      <w:r>
        <w:rPr>
          <w:spacing w:val="1"/>
        </w:rPr>
        <w:t> </w:t>
      </w:r>
      <w:r>
        <w:rPr/>
        <w:t>CERTIFICADO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INVERSIÓN</w:t>
      </w:r>
      <w:r>
        <w:rPr>
          <w:spacing w:val="-9"/>
        </w:rPr>
        <w:t> </w:t>
      </w:r>
      <w:r>
        <w:rPr/>
        <w:t>AUDIOVISUAL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CINA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4"/>
        <w:ind w:left="116"/>
      </w:pPr>
      <w:r>
        <w:rPr/>
        <w:pict>
          <v:group style="position:absolute;margin-left:65.424004pt;margin-top:4.657852pt;width:94.7pt;height:12.7pt;mso-position-horizontal-relative:page;mso-position-vertical-relative:paragraph;z-index:15729152" id="docshapegroup1" coordorigin="1308,93" coordsize="1894,254">
            <v:rect style="position:absolute;left:1311;top:93;width:1835;height:254" id="docshape2" filled="true" fillcolor="#d2d2d2" stroked="false">
              <v:fill type="solid"/>
            </v:rect>
            <v:rect style="position:absolute;left:1308;top:324;width:1894;height:17" id="docshape3" filled="true" fillcolor="#000000" stroked="false">
              <v:fill type="solid"/>
            </v:rect>
            <w10:wrap type="none"/>
          </v:group>
        </w:pict>
      </w:r>
      <w:r>
        <w:rPr/>
        <w:t>Fecha: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16"/>
      </w:pPr>
      <w:r>
        <w:rPr/>
        <w:t>Señores</w:t>
      </w:r>
    </w:p>
    <w:p>
      <w:pPr>
        <w:pStyle w:val="Heading1"/>
      </w:pPr>
      <w:r>
        <w:rPr/>
        <w:t>COMITÉ</w:t>
      </w:r>
      <w:r>
        <w:rPr>
          <w:spacing w:val="-3"/>
        </w:rPr>
        <w:t> </w:t>
      </w:r>
      <w:r>
        <w:rPr/>
        <w:t>PROMOCIÓN</w:t>
      </w:r>
      <w:r>
        <w:rPr>
          <w:spacing w:val="-15"/>
        </w:rPr>
        <w:t> </w:t>
      </w:r>
      <w:r>
        <w:rPr/>
        <w:t>FÍLMICA</w:t>
      </w:r>
      <w:r>
        <w:rPr>
          <w:spacing w:val="-10"/>
        </w:rPr>
        <w:t> </w:t>
      </w:r>
      <w:r>
        <w:rPr/>
        <w:t>COLOMBIA</w:t>
      </w:r>
    </w:p>
    <w:p>
      <w:pPr>
        <w:pStyle w:val="BodyText"/>
        <w:spacing w:line="314" w:lineRule="auto" w:before="76"/>
        <w:ind w:left="116" w:right="2806"/>
      </w:pPr>
      <w:r>
        <w:rPr/>
        <w:t>Atte.:</w:t>
      </w:r>
      <w:r>
        <w:rPr>
          <w:spacing w:val="-6"/>
        </w:rPr>
        <w:t> </w:t>
      </w:r>
      <w:r>
        <w:rPr/>
        <w:t>Fondo</w:t>
      </w:r>
      <w:r>
        <w:rPr>
          <w:spacing w:val="-7"/>
        </w:rPr>
        <w:t> </w:t>
      </w:r>
      <w:r>
        <w:rPr/>
        <w:t>Mixto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Promoción</w:t>
      </w:r>
      <w:r>
        <w:rPr>
          <w:spacing w:val="-6"/>
        </w:rPr>
        <w:t> </w:t>
      </w:r>
      <w:r>
        <w:rPr/>
        <w:t>Cinematográfica</w:t>
      </w:r>
      <w:r>
        <w:rPr>
          <w:spacing w:val="-5"/>
        </w:rPr>
        <w:t> </w:t>
      </w:r>
      <w:r>
        <w:rPr/>
        <w:t>“Proimágenes</w:t>
      </w:r>
      <w:r>
        <w:rPr>
          <w:spacing w:val="-5"/>
        </w:rPr>
        <w:t> </w:t>
      </w:r>
      <w:r>
        <w:rPr/>
        <w:t>Colombia”</w:t>
      </w:r>
      <w:r>
        <w:rPr>
          <w:spacing w:val="-58"/>
        </w:rPr>
        <w:t> </w:t>
      </w:r>
      <w:r>
        <w:rPr/>
        <w:t>Ciudad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837" w:val="left" w:leader="none"/>
          <w:tab w:pos="7783" w:val="left" w:leader="none"/>
        </w:tabs>
        <w:spacing w:before="94"/>
        <w:ind w:left="116"/>
      </w:pPr>
      <w:r>
        <w:rPr/>
        <w:pict>
          <v:rect style="position:absolute;margin-left:142.350006pt;margin-top:4.627859pt;width:122.45pt;height:12.7pt;mso-position-horizontal-relative:page;mso-position-vertical-relative:paragraph;z-index:-15844864" id="docshape4" filled="true" fillcolor="#d2d2d2" stroked="false">
            <v:fill type="solid"/>
            <w10:wrap type="none"/>
          </v:rect>
        </w:pict>
      </w:r>
      <w:r>
        <w:rPr/>
        <w:pict>
          <v:group style="position:absolute;margin-left:320.470001pt;margin-top:4.627859pt;width:88.6pt;height:12.7pt;mso-position-horizontal-relative:page;mso-position-vertical-relative:paragraph;z-index:-15844352" id="docshapegroup5" coordorigin="6409,93" coordsize="1772,254">
            <v:rect style="position:absolute;left:6410;top:92;width:1719;height:254" id="docshape6" filled="true" fillcolor="#d2d2d2" stroked="false">
              <v:fill type="solid"/>
            </v:rect>
            <v:rect style="position:absolute;left:6409;top:324;width:1772;height:17" id="docshape7" filled="true" fillcolor="#000000" stroked="false">
              <v:fill type="solid"/>
            </v:rect>
            <w10:wrap type="none"/>
          </v:group>
        </w:pict>
      </w:r>
      <w:r>
        <w:rPr/>
        <w:t>La</w:t>
      </w:r>
      <w:r>
        <w:rPr>
          <w:spacing w:val="45"/>
        </w:rPr>
        <w:t> </w:t>
      </w:r>
      <w:r>
        <w:rPr/>
        <w:t>entidad</w:t>
      </w:r>
      <w:r>
        <w:rPr>
          <w:spacing w:val="43"/>
        </w:rPr>
        <w:t> </w:t>
      </w:r>
      <w:r>
        <w:rPr/>
        <w:t>Fiduciaria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con</w:t>
      </w:r>
      <w:r>
        <w:rPr>
          <w:spacing w:val="46"/>
        </w:rPr>
        <w:t> </w:t>
      </w:r>
      <w:r>
        <w:rPr/>
        <w:t>NIT</w:t>
        <w:tab/>
        <w:t>debidamente</w:t>
      </w:r>
      <w:r>
        <w:rPr>
          <w:spacing w:val="38"/>
        </w:rPr>
        <w:t> </w:t>
      </w:r>
      <w:r>
        <w:rPr/>
        <w:t>autorizada</w:t>
      </w:r>
      <w:r>
        <w:rPr>
          <w:spacing w:val="43"/>
        </w:rPr>
        <w:t> </w:t>
      </w:r>
      <w:r>
        <w:rPr/>
        <w:t>para</w:t>
      </w:r>
    </w:p>
    <w:p>
      <w:pPr>
        <w:pStyle w:val="BodyText"/>
        <w:spacing w:before="73"/>
        <w:ind w:left="116"/>
      </w:pPr>
      <w:r>
        <w:rPr/>
        <w:t>operar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vigilada</w:t>
      </w:r>
      <w:r>
        <w:rPr>
          <w:spacing w:val="-9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Superintendencia</w:t>
      </w:r>
      <w:r>
        <w:rPr>
          <w:spacing w:val="-3"/>
        </w:rPr>
        <w:t> </w:t>
      </w:r>
      <w:r>
        <w:rPr/>
        <w:t>Financiera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Colombia,</w:t>
      </w:r>
      <w:r>
        <w:rPr>
          <w:spacing w:val="-2"/>
        </w:rPr>
        <w:t> </w:t>
      </w:r>
      <w:r>
        <w:rPr/>
        <w:t>certifica</w:t>
      </w:r>
      <w:r>
        <w:rPr>
          <w:spacing w:val="-10"/>
        </w:rPr>
        <w:t> </w:t>
      </w:r>
      <w:r>
        <w:rPr/>
        <w:t>que: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4818" w:val="left" w:leader="none"/>
          <w:tab w:pos="8769" w:val="left" w:leader="none"/>
        </w:tabs>
        <w:spacing w:line="240" w:lineRule="auto" w:before="93" w:after="0"/>
        <w:ind w:left="836" w:right="0" w:hanging="362"/>
        <w:jc w:val="left"/>
        <w:rPr>
          <w:sz w:val="22"/>
        </w:rPr>
      </w:pPr>
      <w:r>
        <w:rPr/>
        <w:pict>
          <v:rect style="position:absolute;margin-left:135.399994pt;margin-top:4.527847pt;width:128.4500pt;height:12.75pt;mso-position-horizontal-relative:page;mso-position-vertical-relative:paragraph;z-index:-15843840" id="docshape8" filled="true" fillcolor="#d2d2d2" stroked="false">
            <v:fill type="solid"/>
            <w10:wrap type="none"/>
          </v:rect>
        </w:pict>
      </w:r>
      <w:r>
        <w:rPr/>
        <w:pict>
          <v:rect style="position:absolute;margin-left:363.5pt;margin-top:4.527847pt;width:97.95pt;height:12.75pt;mso-position-horizontal-relative:page;mso-position-vertical-relative:paragraph;z-index:-15843328" id="docshape9" filled="true" fillcolor="#d2d2d2" stroked="false">
            <v:fill type="solid"/>
            <w10:wrap type="none"/>
          </v:rect>
        </w:pict>
      </w:r>
      <w:r>
        <w:rPr>
          <w:sz w:val="22"/>
        </w:rPr>
        <w:t>La</w:t>
      </w:r>
      <w:r>
        <w:rPr>
          <w:spacing w:val="75"/>
          <w:sz w:val="22"/>
        </w:rPr>
        <w:t> </w:t>
      </w:r>
      <w:r>
        <w:rPr>
          <w:sz w:val="22"/>
        </w:rPr>
        <w:t>empresa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81"/>
          <w:sz w:val="22"/>
        </w:rPr>
        <w:t> </w:t>
      </w:r>
      <w:r>
        <w:rPr>
          <w:sz w:val="22"/>
        </w:rPr>
        <w:t>identificada</w:t>
      </w:r>
      <w:r>
        <w:rPr>
          <w:spacing w:val="81"/>
          <w:sz w:val="22"/>
        </w:rPr>
        <w:t> </w:t>
      </w:r>
      <w:r>
        <w:rPr>
          <w:sz w:val="22"/>
        </w:rPr>
        <w:t>con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84"/>
          <w:sz w:val="22"/>
        </w:rPr>
        <w:t> </w:t>
      </w:r>
      <w:r>
        <w:rPr>
          <w:sz w:val="22"/>
        </w:rPr>
        <w:t>representada</w:t>
      </w:r>
      <w:r>
        <w:rPr>
          <w:spacing w:val="87"/>
          <w:sz w:val="22"/>
        </w:rPr>
        <w:t> </w:t>
      </w:r>
      <w:r>
        <w:rPr>
          <w:sz w:val="22"/>
        </w:rPr>
        <w:t>por</w:t>
      </w:r>
    </w:p>
    <w:p>
      <w:pPr>
        <w:pStyle w:val="BodyText"/>
        <w:tabs>
          <w:tab w:pos="2677" w:val="left" w:leader="none"/>
          <w:tab w:pos="7012" w:val="left" w:leader="none"/>
        </w:tabs>
        <w:spacing w:before="79"/>
        <w:ind w:left="836"/>
      </w:pPr>
      <w:r>
        <w:rPr/>
        <w:pict>
          <v:rect style="position:absolute;margin-left:64.800003pt;margin-top:3.867849pt;width:91.95pt;height:12.7pt;mso-position-horizontal-relative:page;mso-position-vertical-relative:paragraph;z-index:-15842816" id="docshape10" filled="true" fillcolor="#d2d2d2" stroked="false">
            <v:fill type="solid"/>
            <w10:wrap type="none"/>
          </v:rect>
        </w:pict>
      </w:r>
      <w:r>
        <w:rPr/>
        <w:pict>
          <v:rect style="position:absolute;margin-left:269.649994pt;margin-top:3.867849pt;width:110.2pt;height:12.7pt;mso-position-horizontal-relative:page;mso-position-vertical-relative:paragraph;z-index:-15842304" id="docshape11" filled="true" fillcolor="#d2d2d2" stroked="false">
            <v:fill type="solid"/>
            <w10:wrap type="none"/>
          </v:rect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5"/>
        </w:rPr>
        <w:t> </w:t>
      </w:r>
      <w:r>
        <w:rPr/>
        <w:t>identificado(a)</w:t>
      </w:r>
      <w:r>
        <w:rPr>
          <w:spacing w:val="50"/>
        </w:rPr>
        <w:t> </w:t>
      </w:r>
      <w:r>
        <w:rPr/>
        <w:t>con</w:t>
      </w:r>
      <w:r>
        <w:rPr>
          <w:u w:val="single"/>
        </w:rPr>
        <w:tab/>
      </w:r>
      <w:r>
        <w:rPr/>
        <w:t>_,</w:t>
      </w:r>
      <w:r>
        <w:rPr>
          <w:spacing w:val="48"/>
        </w:rPr>
        <w:t> </w:t>
      </w:r>
      <w:r>
        <w:rPr/>
        <w:t>(en</w:t>
      </w:r>
      <w:r>
        <w:rPr>
          <w:spacing w:val="49"/>
        </w:rPr>
        <w:t> </w:t>
      </w:r>
      <w:r>
        <w:rPr/>
        <w:t>adelante,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>
          <w:u w:val="single"/>
        </w:rPr>
        <w:t>“Fideicomitente”</w:t>
      </w:r>
      <w:r>
        <w:rPr/>
        <w:t>),</w:t>
      </w:r>
    </w:p>
    <w:p>
      <w:pPr>
        <w:spacing w:after="0"/>
        <w:sectPr>
          <w:type w:val="continuous"/>
          <w:pgSz w:w="11900" w:h="16850"/>
          <w:pgMar w:top="1380" w:bottom="280" w:left="460" w:right="520"/>
        </w:sectPr>
      </w:pPr>
    </w:p>
    <w:p>
      <w:pPr>
        <w:pStyle w:val="BodyText"/>
        <w:spacing w:line="312" w:lineRule="auto" w:before="75"/>
        <w:ind w:left="836" w:right="22"/>
      </w:pPr>
      <w:r>
        <w:rPr/>
        <w:pict>
          <v:group style="position:absolute;margin-left:255.889999pt;margin-top:3.527877pt;width:117.75pt;height:12.7pt;mso-position-horizontal-relative:page;mso-position-vertical-relative:paragraph;z-index:-15841792" id="docshapegroup12" coordorigin="5118,71" coordsize="2355,254">
            <v:rect style="position:absolute;left:5263;top:70;width:2084;height:254" id="docshape13" filled="true" fillcolor="#d2d2d2" stroked="false">
              <v:fill type="solid"/>
            </v:rect>
            <v:rect style="position:absolute;left:5117;top:305;width:2355;height:17" id="docshape14" filled="true" fillcolor="#000000" stroked="false">
              <v:fill type="solid"/>
            </v:rect>
            <w10:wrap type="none"/>
          </v:group>
        </w:pict>
      </w:r>
      <w:r>
        <w:rPr/>
        <w:t>constituyó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esta</w:t>
      </w:r>
      <w:r>
        <w:rPr>
          <w:spacing w:val="4"/>
        </w:rPr>
        <w:t> </w:t>
      </w:r>
      <w:r>
        <w:rPr/>
        <w:t>entidad</w:t>
      </w:r>
      <w:r>
        <w:rPr>
          <w:spacing w:val="62"/>
        </w:rPr>
        <w:t> </w:t>
      </w:r>
      <w:r>
        <w:rPr/>
        <w:t>fiduciaria:</w:t>
      </w:r>
      <w:r>
        <w:rPr>
          <w:spacing w:val="1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autónomo, en</w:t>
      </w:r>
      <w:r>
        <w:rPr>
          <w:spacing w:val="-7"/>
        </w:rPr>
        <w:t> </w:t>
      </w:r>
      <w:r>
        <w:rPr/>
        <w:t>adelante</w:t>
      </w:r>
      <w:r>
        <w:rPr>
          <w:spacing w:val="-5"/>
        </w:rPr>
        <w:t> </w:t>
      </w:r>
      <w:r>
        <w:rPr/>
        <w:t>la </w:t>
      </w:r>
      <w:r>
        <w:rPr>
          <w:u w:val="single"/>
        </w:rPr>
        <w:t>“Fiducia”).</w:t>
      </w:r>
    </w:p>
    <w:p>
      <w:pPr>
        <w:pStyle w:val="BodyText"/>
        <w:spacing w:before="75"/>
        <w:ind w:left="836"/>
      </w:pPr>
      <w:r>
        <w:rPr/>
        <w:br w:type="column"/>
      </w:r>
      <w:r>
        <w:rPr/>
        <w:t>(Fiducia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administración</w:t>
      </w:r>
      <w:r>
        <w:rPr>
          <w:spacing w:val="60"/>
        </w:rPr>
        <w:t> </w:t>
      </w:r>
      <w:r>
        <w:rPr/>
        <w:t>y</w:t>
      </w:r>
      <w:r>
        <w:rPr>
          <w:spacing w:val="89"/>
        </w:rPr>
        <w:t> </w:t>
      </w:r>
      <w:r>
        <w:rPr/>
        <w:t>pagos;</w:t>
      </w:r>
    </w:p>
    <w:p>
      <w:pPr>
        <w:spacing w:after="0"/>
        <w:sectPr>
          <w:type w:val="continuous"/>
          <w:pgSz w:w="11900" w:h="16850"/>
          <w:pgMar w:top="1380" w:bottom="280" w:left="460" w:right="520"/>
          <w:cols w:num="2" w:equalWidth="0">
            <w:col w:w="5499" w:space="678"/>
            <w:col w:w="4743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380" w:bottom="280" w:left="460" w:right="520"/>
        </w:sect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4832" w:val="left" w:leader="none"/>
        </w:tabs>
        <w:spacing w:line="240" w:lineRule="auto" w:before="93" w:after="0"/>
        <w:ind w:left="836" w:right="0" w:hanging="362"/>
        <w:jc w:val="left"/>
        <w:rPr>
          <w:sz w:val="22"/>
        </w:rPr>
      </w:pPr>
      <w:r>
        <w:rPr/>
        <w:pict>
          <v:group style="position:absolute;margin-left:220.970001pt;margin-top:4.437875pt;width:43.7pt;height:12.75pt;mso-position-horizontal-relative:page;mso-position-vertical-relative:paragraph;z-index:-15841280" id="docshapegroup15" coordorigin="4419,89" coordsize="874,255">
            <v:rect style="position:absolute;left:4504;top:88;width:730;height:255" id="docshape16" filled="true" fillcolor="#d2d2d2" stroked="false">
              <v:fill type="solid"/>
            </v:rect>
            <v:rect style="position:absolute;left:4419;top:323;width:874;height:17" id="docshape17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76.890015pt;margin-top:4.437875pt;width:86.45pt;height:12.75pt;mso-position-horizontal-relative:page;mso-position-vertical-relative:paragraph;z-index:15733760" id="docshapegroup18" coordorigin="5538,89" coordsize="1729,255">
            <v:rect style="position:absolute;left:5618;top:88;width:1594;height:255" id="docshape19" filled="true" fillcolor="#d2d2d2" stroked="false">
              <v:fill type="solid"/>
            </v:rect>
            <v:rect style="position:absolute;left:5537;top:323;width:1729;height:17" id="docshape20" filled="true" fillcolor="#000000" stroked="false">
              <v:fill type="solid"/>
            </v:rect>
            <w10:wrap type="none"/>
          </v:group>
        </w:pic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Fiducia</w:t>
      </w:r>
      <w:r>
        <w:rPr>
          <w:spacing w:val="2"/>
          <w:sz w:val="22"/>
        </w:rPr>
        <w:t> </w:t>
      </w:r>
      <w:r>
        <w:rPr>
          <w:sz w:val="22"/>
        </w:rPr>
        <w:t>fue</w:t>
      </w:r>
      <w:r>
        <w:rPr>
          <w:spacing w:val="5"/>
          <w:sz w:val="22"/>
        </w:rPr>
        <w:t> </w:t>
      </w:r>
      <w:r>
        <w:rPr>
          <w:sz w:val="22"/>
        </w:rPr>
        <w:t>constituida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día</w:t>
        <w:tab/>
        <w:t>de</w:t>
      </w:r>
    </w:p>
    <w:p>
      <w:pPr>
        <w:pStyle w:val="BodyText"/>
        <w:spacing w:before="93"/>
        <w:ind w:left="476"/>
      </w:pPr>
      <w:r>
        <w:rPr/>
        <w:br w:type="column"/>
      </w:r>
      <w:r>
        <w:rPr/>
        <w:t>de</w:t>
      </w:r>
      <w:r>
        <w:rPr>
          <w:spacing w:val="6"/>
        </w:rPr>
        <w:t> </w:t>
      </w:r>
      <w:r>
        <w:rPr/>
        <w:t>20</w:t>
      </w:r>
    </w:p>
    <w:p>
      <w:pPr>
        <w:pStyle w:val="BodyText"/>
        <w:spacing w:before="93"/>
        <w:ind w:left="476"/>
      </w:pPr>
      <w:r>
        <w:rPr/>
        <w:br w:type="column"/>
      </w:r>
      <w:r>
        <w:rPr/>
        <w:t>,</w:t>
      </w:r>
      <w:r>
        <w:rPr>
          <w:spacing w:val="2"/>
        </w:rPr>
        <w:t> </w:t>
      </w:r>
      <w:r>
        <w:rPr/>
        <w:t>con destino</w:t>
      </w:r>
      <w:r>
        <w:rPr>
          <w:spacing w:val="-2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realización</w:t>
      </w:r>
    </w:p>
    <w:p>
      <w:pPr>
        <w:spacing w:after="0"/>
        <w:sectPr>
          <w:type w:val="continuous"/>
          <w:pgSz w:w="11900" w:h="16850"/>
          <w:pgMar w:top="1380" w:bottom="280" w:left="460" w:right="520"/>
          <w:cols w:num="3" w:equalWidth="0">
            <w:col w:w="5118" w:space="1212"/>
            <w:col w:w="1076" w:space="58"/>
            <w:col w:w="3456"/>
          </w:cols>
        </w:sectPr>
      </w:pPr>
    </w:p>
    <w:p>
      <w:pPr>
        <w:pStyle w:val="BodyText"/>
        <w:spacing w:line="309" w:lineRule="auto" w:before="74"/>
        <w:ind w:left="836" w:right="205"/>
        <w:jc w:val="both"/>
      </w:pPr>
      <w:r>
        <w:rPr/>
        <w:pict>
          <v:group style="position:absolute;margin-left:391.149994pt;margin-top:-12.832132pt;width:28.85pt;height:12.75pt;mso-position-horizontal-relative:page;mso-position-vertical-relative:paragraph;z-index:15734272" id="docshapegroup21" coordorigin="7823,-257" coordsize="577,255">
            <v:rect style="position:absolute;left:7909;top:-257;width:490;height:255" id="docshape22" filled="true" fillcolor="#d2d2d2" stroked="false">
              <v:fill type="solid"/>
            </v:rect>
            <v:rect style="position:absolute;left:7823;top:-23;width:577;height:17" id="docshape23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64.800003pt;margin-top:36.267868pt;width:189.7pt;height:12.75pt;mso-position-horizontal-relative:page;mso-position-vertical-relative:paragraph;z-index:-15839744" id="docshapegroup24" coordorigin="1296,725" coordsize="3794,255">
            <v:rect style="position:absolute;left:1296;top:725;width:3794;height:255" id="docshape25" filled="true" fillcolor="#d2d2d2" stroked="false">
              <v:fill type="solid"/>
            </v:rect>
            <v:line style="position:absolute" from="1296,964" to="5086,964" stroked="true" strokeweight=".69551pt" strokecolor="#000000">
              <v:stroke dashstyle="solid"/>
            </v:line>
            <w10:wrap type="none"/>
          </v:group>
        </w:pict>
      </w:r>
      <w:r>
        <w:rPr/>
        <w:t>de gastos en servicios audiovisuales y servicios logísticos audiovisuales en Colombia (en adelante</w:t>
      </w:r>
      <w:r>
        <w:rPr>
          <w:spacing w:val="1"/>
        </w:rPr>
        <w:t> </w:t>
      </w:r>
      <w:r>
        <w:rPr>
          <w:u w:val="single"/>
        </w:rPr>
        <w:t>“Servicios</w:t>
      </w:r>
      <w:r>
        <w:rPr>
          <w:spacing w:val="19"/>
          <w:u w:val="single"/>
        </w:rPr>
        <w:t> </w:t>
      </w:r>
      <w:r>
        <w:rPr>
          <w:u w:val="single"/>
        </w:rPr>
        <w:t>Nacionales</w:t>
      </w:r>
      <w:r>
        <w:rPr>
          <w:spacing w:val="14"/>
          <w:u w:val="single"/>
        </w:rPr>
        <w:t> </w:t>
      </w:r>
      <w:r>
        <w:rPr>
          <w:u w:val="single"/>
        </w:rPr>
        <w:t>del</w:t>
      </w:r>
      <w:r>
        <w:rPr>
          <w:spacing w:val="10"/>
          <w:u w:val="single"/>
        </w:rPr>
        <w:t> </w:t>
      </w:r>
      <w:r>
        <w:rPr>
          <w:u w:val="single"/>
        </w:rPr>
        <w:t>Proyecto”</w:t>
      </w:r>
      <w:r>
        <w:rPr/>
        <w:t>)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proyecto</w:t>
      </w:r>
      <w:r>
        <w:rPr>
          <w:spacing w:val="14"/>
        </w:rPr>
        <w:t> </w:t>
      </w:r>
      <w:r>
        <w:rPr/>
        <w:t>audiovisual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título</w:t>
      </w:r>
    </w:p>
    <w:p>
      <w:pPr>
        <w:pStyle w:val="BodyText"/>
        <w:spacing w:line="314" w:lineRule="auto"/>
        <w:ind w:left="836" w:right="171" w:firstLine="3794"/>
        <w:jc w:val="both"/>
      </w:pPr>
      <w:r>
        <w:rPr>
          <w:b/>
          <w:vertAlign w:val="superscript"/>
        </w:rPr>
        <w:t>1</w:t>
      </w:r>
      <w:r>
        <w:rPr>
          <w:b/>
          <w:vertAlign w:val="baseline"/>
        </w:rPr>
        <w:t> </w:t>
      </w:r>
      <w:r>
        <w:rPr>
          <w:vertAlign w:val="baseline"/>
        </w:rPr>
        <w:t>conforme al sistema de estímulos tributarios amparados con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Certificados de Inversión Audiovisual en Colombia y su normativa legal y reglamentaria (en adelante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2"/>
          <w:vertAlign w:val="baseline"/>
        </w:rPr>
        <w:t> </w:t>
      </w:r>
      <w:r>
        <w:rPr>
          <w:u w:val="single"/>
          <w:vertAlign w:val="baseline"/>
        </w:rPr>
        <w:t>“Normativa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CINA”</w:t>
      </w:r>
      <w:r>
        <w:rPr>
          <w:vertAlign w:val="baseline"/>
        </w:rPr>
        <w:t>).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10491" w:val="left" w:leader="none"/>
        </w:tabs>
        <w:spacing w:line="312" w:lineRule="auto" w:before="94" w:after="0"/>
        <w:ind w:left="836" w:right="181" w:hanging="361"/>
        <w:jc w:val="left"/>
        <w:rPr>
          <w:sz w:val="22"/>
        </w:rPr>
      </w:pPr>
      <w:r>
        <w:rPr/>
        <w:pict>
          <v:group style="position:absolute;margin-left:502.660004pt;margin-top:20.907864pt;width:44.95pt;height:12.7pt;mso-position-horizontal-relative:page;mso-position-vertical-relative:paragraph;z-index:-15839232" id="docshapegroup26" coordorigin="10053,418" coordsize="899,254">
            <v:rect style="position:absolute;left:10161;top:418;width:734;height:254" id="docshape27" filled="true" fillcolor="#d2d2d2" stroked="false">
              <v:fill type="solid"/>
            </v:rect>
            <v:rect style="position:absolute;left:10053;top:653;width:899;height:17" id="docshape28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64.800003pt;margin-top:37.457863pt;width:82.35pt;height:12.7pt;mso-position-horizontal-relative:page;mso-position-vertical-relative:paragraph;z-index:15735808" id="docshapegroup29" coordorigin="1296,749" coordsize="1647,254">
            <v:rect style="position:absolute;left:1296;top:749;width:1594;height:254" id="docshape30" filled="true" fillcolor="#d2d2d2" stroked="false">
              <v:fill type="solid"/>
            </v:rect>
            <v:rect style="position:absolute;left:1296;top:979;width:1647;height:17" id="docshape31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74.529999pt;margin-top:37.457863pt;width:30.85pt;height:12.7pt;mso-position-horizontal-relative:page;mso-position-vertical-relative:paragraph;z-index:-15838208" id="docshapegroup32" coordorigin="3491,749" coordsize="617,254">
            <v:rect style="position:absolute;left:3563;top:749;width:490;height:254" id="docshape33" filled="true" fillcolor="#d2d2d2" stroked="false">
              <v:fill type="solid"/>
            </v:rect>
            <v:rect style="position:absolute;left:3490;top:979;width:617;height:17" id="docshape34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68.25pt;margin-top:37.457863pt;width:126.05pt;height:12.7pt;mso-position-horizontal-relative:page;mso-position-vertical-relative:paragraph;z-index:-15837696" id="docshapegroup35" coordorigin="5365,749" coordsize="2521,254">
            <v:rect style="position:absolute;left:5436;top:749;width:2449;height:254" id="docshape36" filled="true" fillcolor="#d2d2d2" stroked="false">
              <v:fill type="solid"/>
            </v:rect>
            <v:rect style="position:absolute;left:5365;top:979;width:2521;height:17" id="docshape37" filled="true" fillcolor="#000000" stroked="false">
              <v:fill type="solid"/>
            </v:rect>
            <w10:wrap type="none"/>
          </v:group>
        </w:pic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recursos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utilizados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proyecto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serán</w:t>
      </w:r>
      <w:r>
        <w:rPr>
          <w:spacing w:val="-16"/>
          <w:sz w:val="22"/>
        </w:rPr>
        <w:t> </w:t>
      </w:r>
      <w:r>
        <w:rPr>
          <w:sz w:val="22"/>
        </w:rPr>
        <w:t>destinatarios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normativa</w:t>
      </w:r>
      <w:r>
        <w:rPr>
          <w:spacing w:val="-13"/>
          <w:sz w:val="22"/>
        </w:rPr>
        <w:t> </w:t>
      </w:r>
      <w:r>
        <w:rPr>
          <w:sz w:val="22"/>
        </w:rPr>
        <w:t>CINA,</w:t>
      </w:r>
      <w:r>
        <w:rPr>
          <w:spacing w:val="-12"/>
          <w:sz w:val="22"/>
        </w:rPr>
        <w:t> </w:t>
      </w:r>
      <w:r>
        <w:rPr>
          <w:sz w:val="22"/>
        </w:rPr>
        <w:t>ingresaron</w:t>
      </w:r>
      <w:r>
        <w:rPr>
          <w:spacing w:val="-16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país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sistema</w:t>
      </w:r>
      <w:r>
        <w:rPr>
          <w:spacing w:val="12"/>
          <w:sz w:val="22"/>
        </w:rPr>
        <w:t> </w:t>
      </w:r>
      <w:r>
        <w:rPr>
          <w:sz w:val="22"/>
        </w:rPr>
        <w:t>cambiario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cumpliendo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declaración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cambio</w:t>
      </w:r>
      <w:r>
        <w:rPr>
          <w:spacing w:val="15"/>
          <w:sz w:val="22"/>
        </w:rPr>
        <w:t> </w:t>
      </w:r>
      <w:r>
        <w:rPr>
          <w:sz w:val="22"/>
        </w:rPr>
        <w:t>establecida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6"/>
          <w:sz w:val="22"/>
        </w:rPr>
        <w:t> </w:t>
      </w:r>
      <w:r>
        <w:rPr>
          <w:sz w:val="22"/>
        </w:rPr>
        <w:t>día</w:t>
        <w:tab/>
      </w:r>
      <w:r>
        <w:rPr>
          <w:spacing w:val="-2"/>
          <w:sz w:val="22"/>
        </w:rPr>
        <w:t>de</w:t>
      </w:r>
    </w:p>
    <w:p>
      <w:pPr>
        <w:pStyle w:val="BodyText"/>
        <w:tabs>
          <w:tab w:pos="3647" w:val="left" w:leader="none"/>
          <w:tab w:pos="7425" w:val="left" w:leader="none"/>
        </w:tabs>
        <w:spacing w:line="250" w:lineRule="exact"/>
        <w:ind w:left="2482"/>
      </w:pPr>
      <w:r>
        <w:rPr/>
        <w:t>de</w:t>
      </w:r>
      <w:r>
        <w:rPr>
          <w:spacing w:val="-3"/>
        </w:rPr>
        <w:t> </w:t>
      </w:r>
      <w:r>
        <w:rPr/>
        <w:t>20</w:t>
        <w:tab/>
        <w:t>en la</w:t>
      </w:r>
      <w:r>
        <w:rPr>
          <w:spacing w:val="-5"/>
        </w:rPr>
        <w:t> </w:t>
      </w:r>
      <w:r>
        <w:rPr/>
        <w:t>entidad</w:t>
        <w:tab/>
        <w:t>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7" w:lineRule="auto" w:before="94" w:after="0"/>
        <w:ind w:left="836" w:right="201" w:hanging="361"/>
        <w:jc w:val="left"/>
        <w:rPr>
          <w:sz w:val="22"/>
        </w:rPr>
      </w:pPr>
      <w:r>
        <w:rPr>
          <w:spacing w:val="-1"/>
          <w:sz w:val="22"/>
        </w:rPr>
        <w:t>Participaron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sociedades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servicios</w:t>
      </w:r>
      <w:r>
        <w:rPr>
          <w:spacing w:val="-9"/>
          <w:sz w:val="22"/>
        </w:rPr>
        <w:t> </w:t>
      </w:r>
      <w:r>
        <w:rPr>
          <w:sz w:val="22"/>
        </w:rPr>
        <w:t>cinematográficos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coproductores</w:t>
      </w:r>
      <w:r>
        <w:rPr>
          <w:spacing w:val="-12"/>
          <w:sz w:val="22"/>
        </w:rPr>
        <w:t> </w:t>
      </w:r>
      <w:r>
        <w:rPr>
          <w:sz w:val="22"/>
        </w:rPr>
        <w:t>nacionales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proyecto,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4"/>
          <w:sz w:val="22"/>
        </w:rPr>
        <w:t> </w:t>
      </w:r>
      <w:r>
        <w:rPr>
          <w:sz w:val="22"/>
        </w:rPr>
        <w:t>entidades:</w:t>
      </w:r>
    </w:p>
    <w:p>
      <w:pPr>
        <w:pStyle w:val="BodyText"/>
        <w:tabs>
          <w:tab w:pos="5000" w:val="left" w:leader="none"/>
        </w:tabs>
        <w:spacing w:before="6"/>
        <w:ind w:left="836"/>
      </w:pPr>
      <w:r>
        <w:rPr/>
        <w:pict>
          <v:rect style="position:absolute;margin-left:64.800003pt;margin-top:.207876pt;width:208.2pt;height:12.7pt;mso-position-horizontal-relative:page;mso-position-vertical-relative:paragraph;z-index:-15837184" id="docshape38" filled="true" fillcolor="#d2d2d2" stroked="false">
            <v:fill type="solid"/>
            <w10:wrap type="none"/>
          </v:rect>
        </w:pict>
      </w:r>
      <w:r>
        <w:rPr/>
        <w:pict>
          <v:group style="position:absolute;margin-left:299.899994pt;margin-top:.207876pt;width:161.75pt;height:12.7pt;mso-position-horizontal-relative:page;mso-position-vertical-relative:paragraph;z-index:15737856" id="docshapegroup39" coordorigin="5998,4" coordsize="3235,254">
            <v:rect style="position:absolute;left:5998;top:4;width:3179;height:254" id="docshape40" filled="true" fillcolor="#d2d2d2" stroked="false">
              <v:fill type="solid"/>
            </v:rect>
            <v:rect style="position:absolute;left:5999;top:236;width:3234;height:17" id="docshape41" filled="true" fillcolor="#000000" stroked="false">
              <v:fill type="solid"/>
            </v:rect>
            <w10:wrap type="none"/>
          </v:group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  <w:r>
        <w:rPr>
          <w:spacing w:val="-4"/>
        </w:rPr>
        <w:t> </w:t>
      </w:r>
      <w:r>
        <w:rPr/>
        <w:t>NIT</w:t>
      </w:r>
    </w:p>
    <w:p>
      <w:pPr>
        <w:pStyle w:val="BodyText"/>
        <w:tabs>
          <w:tab w:pos="5000" w:val="left" w:leader="none"/>
        </w:tabs>
        <w:spacing w:before="73"/>
        <w:ind w:left="836"/>
      </w:pPr>
      <w:r>
        <w:rPr/>
        <w:pict>
          <v:rect style="position:absolute;margin-left:64.800003pt;margin-top:3.537869pt;width:208.2pt;height:12.7pt;mso-position-horizontal-relative:page;mso-position-vertical-relative:paragraph;z-index:-15836160" id="docshape42" filled="true" fillcolor="#d2d2d2" stroked="false">
            <v:fill type="solid"/>
            <w10:wrap type="none"/>
          </v:rect>
        </w:pict>
      </w:r>
      <w:r>
        <w:rPr/>
        <w:pict>
          <v:group style="position:absolute;margin-left:299.899994pt;margin-top:3.537869pt;width:161.75pt;height:12.7pt;mso-position-horizontal-relative:page;mso-position-vertical-relative:paragraph;z-index:15738880" id="docshapegroup43" coordorigin="5998,71" coordsize="3235,254">
            <v:rect style="position:absolute;left:5998;top:70;width:3179;height:254" id="docshape44" filled="true" fillcolor="#d2d2d2" stroked="false">
              <v:fill type="solid"/>
            </v:rect>
            <v:rect style="position:absolute;left:5999;top:303;width:3234;height:17" id="docshape45" filled="true" fillcolor="#000000" stroked="false">
              <v:fill type="solid"/>
            </v:rect>
            <w10:wrap type="none"/>
          </v:group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  <w:r>
        <w:rPr>
          <w:spacing w:val="-4"/>
        </w:rPr>
        <w:t> </w:t>
      </w:r>
      <w:r>
        <w:rPr/>
        <w:t>NIT</w:t>
      </w:r>
    </w:p>
    <w:p>
      <w:pPr>
        <w:pStyle w:val="BodyText"/>
        <w:tabs>
          <w:tab w:pos="5000" w:val="left" w:leader="none"/>
        </w:tabs>
        <w:spacing w:before="79"/>
        <w:ind w:left="836"/>
      </w:pPr>
      <w:r>
        <w:rPr/>
        <w:pict>
          <v:rect style="position:absolute;margin-left:64.800003pt;margin-top:3.827871pt;width:208.2pt;height:12.75pt;mso-position-horizontal-relative:page;mso-position-vertical-relative:paragraph;z-index:-15835136" id="docshape46" filled="true" fillcolor="#d2d2d2" stroked="false">
            <v:fill type="solid"/>
            <w10:wrap type="none"/>
          </v:rect>
        </w:pict>
      </w:r>
      <w:r>
        <w:rPr/>
        <w:pict>
          <v:group style="position:absolute;margin-left:299.899994pt;margin-top:3.827871pt;width:161.75pt;height:12.75pt;mso-position-horizontal-relative:page;mso-position-vertical-relative:paragraph;z-index:15739904" id="docshapegroup47" coordorigin="5998,77" coordsize="3235,255">
            <v:rect style="position:absolute;left:5998;top:76;width:3179;height:255" id="docshape48" filled="true" fillcolor="#d2d2d2" stroked="false">
              <v:fill type="solid"/>
            </v:rect>
            <v:rect style="position:absolute;left:5999;top:309;width:3234;height:17" id="docshape49" filled="true" fillcolor="#000000" stroked="false">
              <v:fill type="solid"/>
            </v:rect>
            <w10:wrap type="none"/>
          </v:group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  <w:r>
        <w:rPr>
          <w:spacing w:val="-4"/>
        </w:rPr>
        <w:t> </w:t>
      </w:r>
      <w:r>
        <w:rPr/>
        <w:t>NIT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94" w:after="0"/>
        <w:ind w:left="836" w:right="0" w:hanging="362"/>
        <w:jc w:val="left"/>
        <w:rPr>
          <w:sz w:val="22"/>
        </w:rPr>
      </w:pPr>
      <w:r>
        <w:rPr/>
        <w:pict>
          <v:group style="position:absolute;margin-left:522.340027pt;margin-top:4.527871pt;width:41.1pt;height:12.7pt;mso-position-horizontal-relative:page;mso-position-vertical-relative:paragraph;z-index:15740416" id="docshapegroup50" coordorigin="10447,91" coordsize="822,254">
            <v:rect style="position:absolute;left:10483;top:90;width:730;height:254" id="docshape51" filled="true" fillcolor="#d2d2d2" stroked="false">
              <v:fill type="solid"/>
            </v:rect>
            <v:rect style="position:absolute;left:10446;top:324;width:822;height:17" id="docshape52" filled="true" fillcolor="#000000" stroked="false">
              <v:fill type="solid"/>
            </v:rect>
            <w10:wrap type="none"/>
          </v:group>
        </w:pic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desembolsos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Fiducia</w:t>
      </w:r>
      <w:r>
        <w:rPr>
          <w:spacing w:val="12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destino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gastos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5"/>
          <w:sz w:val="22"/>
        </w:rPr>
        <w:t> </w:t>
      </w:r>
      <w:r>
        <w:rPr>
          <w:sz w:val="22"/>
        </w:rPr>
        <w:t>fueron</w:t>
      </w:r>
      <w:r>
        <w:rPr>
          <w:spacing w:val="2"/>
          <w:sz w:val="22"/>
        </w:rPr>
        <w:t> </w:t>
      </w:r>
      <w:r>
        <w:rPr>
          <w:sz w:val="22"/>
        </w:rPr>
        <w:t>efectuados</w:t>
      </w:r>
      <w:r>
        <w:rPr>
          <w:spacing w:val="3"/>
          <w:sz w:val="22"/>
        </w:rPr>
        <w:t> </w:t>
      </w:r>
      <w:r>
        <w:rPr>
          <w:sz w:val="22"/>
        </w:rPr>
        <w:t>entre</w:t>
      </w:r>
      <w:r>
        <w:rPr>
          <w:spacing w:val="5"/>
          <w:sz w:val="22"/>
        </w:rPr>
        <w:t> </w:t>
      </w:r>
      <w:r>
        <w:rPr>
          <w:sz w:val="22"/>
        </w:rPr>
        <w:t>el</w:t>
      </w:r>
    </w:p>
    <w:p>
      <w:pPr>
        <w:pStyle w:val="BodyText"/>
        <w:tabs>
          <w:tab w:pos="2909" w:val="left" w:leader="none"/>
          <w:tab w:pos="4007" w:val="left" w:leader="none"/>
          <w:tab w:pos="5312" w:val="left" w:leader="none"/>
          <w:tab w:pos="7389" w:val="left" w:leader="none"/>
          <w:tab w:pos="8484" w:val="left" w:leader="none"/>
        </w:tabs>
        <w:spacing w:line="314" w:lineRule="auto" w:before="74"/>
        <w:ind w:left="836" w:right="173"/>
      </w:pPr>
      <w:r>
        <w:rPr/>
        <w:pict>
          <v:group style="position:absolute;margin-left:85.944pt;margin-top:3.507864pt;width:82.6pt;height:12.7pt;mso-position-horizontal-relative:page;mso-position-vertical-relative:paragraph;z-index:-15833600" id="docshapegroup53" coordorigin="1719,70" coordsize="1652,254">
            <v:rect style="position:absolute;left:1724;top:70;width:1595;height:254" id="docshape54" filled="true" fillcolor="#d2d2d2" stroked="false">
              <v:fill type="solid"/>
            </v:rect>
            <v:rect style="position:absolute;left:1718;top:304;width:1652;height:17" id="docshape55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95.770004pt;margin-top:3.507864pt;width:27.6pt;height:12.7pt;mso-position-horizontal-relative:page;mso-position-vertical-relative:paragraph;z-index:-15833088" id="docshapegroup56" coordorigin="3915,70" coordsize="552,254">
            <v:rect style="position:absolute;left:3976;top:70;width:490;height:254" id="docshape57" filled="true" fillcolor="#d2d2d2" stroked="false">
              <v:fill type="solid"/>
            </v:rect>
            <v:rect style="position:absolute;left:3915;top:304;width:552;height:17" id="docshape58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46.289993pt;margin-top:3.507864pt;width:42.4pt;height:12.7pt;mso-position-horizontal-relative:page;mso-position-vertical-relative:paragraph;z-index:-15832576" id="docshapegroup59" coordorigin="4926,70" coordsize="848,254">
            <v:rect style="position:absolute;left:4980;top:70;width:740;height:254" id="docshape60" filled="true" fillcolor="#d2d2d2" stroked="false">
              <v:fill type="solid"/>
            </v:rect>
            <v:rect style="position:absolute;left:4925;top:304;width:848;height:17" id="docshape61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03.700012pt;margin-top:3.457864pt;width:85.75pt;height:12.75pt;mso-position-horizontal-relative:page;mso-position-vertical-relative:paragraph;z-index:-15832064" id="docshapegroup62" coordorigin="6074,69" coordsize="1715,255">
            <v:rect style="position:absolute;left:6194;top:69;width:1595;height:255" id="docshape63" filled="true" fillcolor="#d2d2d2" stroked="false">
              <v:fill type="solid"/>
            </v:rect>
            <v:line style="position:absolute" from="6074,313" to="7784,313" stroked="true" strokeweight=".6955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9.859985pt;margin-top:3.507864pt;width:27.4pt;height:12.7pt;mso-position-horizontal-relative:page;mso-position-vertical-relative:paragraph;z-index:-15831552" id="docshapegroup64" coordorigin="8397,70" coordsize="548,254">
            <v:rect style="position:absolute;left:8451;top:70;width:490;height:254" id="docshape65" filled="true" fillcolor="#d2d2d2" stroked="false">
              <v:fill type="solid"/>
            </v:rect>
            <v:rect style="position:absolute;left:8397;top:304;width:548;height:17" id="docshape66" filled="true" fillcolor="#000000" stroked="false">
              <v:fill type="solid"/>
            </v:rect>
            <w10:wrap type="none"/>
          </v:group>
        </w:pict>
      </w:r>
      <w:r>
        <w:rPr/>
        <w:t>de</w:t>
      </w:r>
      <w:r>
        <w:rPr>
          <w:spacing w:val="-7"/>
        </w:rPr>
        <w:t> </w:t>
      </w:r>
      <w:r>
        <w:rPr/>
        <w:t>_</w:t>
        <w:tab/>
        <w:t>de</w:t>
      </w:r>
      <w:r>
        <w:rPr>
          <w:spacing w:val="-7"/>
        </w:rPr>
        <w:t> </w:t>
      </w:r>
      <w:r>
        <w:rPr/>
        <w:t>20</w:t>
        <w:tab/>
        <w:t>; y</w:t>
      </w:r>
      <w:r>
        <w:rPr>
          <w:spacing w:val="-4"/>
        </w:rPr>
        <w:t> </w:t>
      </w:r>
      <w:r>
        <w:rPr/>
        <w:t>el</w:t>
        <w:tab/>
        <w:t>de</w:t>
        <w:tab/>
        <w:t>de</w:t>
      </w:r>
      <w:r>
        <w:rPr>
          <w:spacing w:val="-2"/>
        </w:rPr>
        <w:t> </w:t>
      </w:r>
      <w:r>
        <w:rPr/>
        <w:t>20</w:t>
        <w:tab/>
        <w:t>,</w:t>
      </w:r>
      <w:r>
        <w:rPr>
          <w:spacing w:val="-6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relación</w:t>
      </w:r>
      <w:r>
        <w:rPr>
          <w:spacing w:val="-58"/>
        </w:rPr>
        <w:t> </w:t>
      </w:r>
      <w:r>
        <w:rPr/>
        <w:t>anexa</w:t>
      </w:r>
      <w:r>
        <w:rPr>
          <w:spacing w:val="-6"/>
        </w:rPr>
        <w:t> </w:t>
      </w:r>
      <w:r>
        <w:rPr/>
        <w:t>en la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rubro,</w:t>
      </w:r>
      <w:r>
        <w:rPr>
          <w:spacing w:val="2"/>
        </w:rPr>
        <w:t> </w:t>
      </w:r>
      <w:r>
        <w:rPr/>
        <w:t>valor</w:t>
      </w:r>
      <w:r>
        <w:rPr>
          <w:spacing w:val="-9"/>
        </w:rPr>
        <w:t> </w:t>
      </w:r>
      <w:r>
        <w:rPr/>
        <w:t>pagado</w:t>
      </w:r>
      <w:r>
        <w:rPr>
          <w:spacing w:val="8"/>
        </w:rPr>
        <w:t> </w:t>
      </w:r>
      <w:r>
        <w:rPr/>
        <w:t>y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factura.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1465" w:val="left" w:leader="none"/>
          <w:tab w:pos="2377" w:val="left" w:leader="none"/>
          <w:tab w:pos="3054" w:val="left" w:leader="none"/>
          <w:tab w:pos="4132" w:val="left" w:leader="none"/>
          <w:tab w:pos="4818" w:val="left" w:leader="none"/>
          <w:tab w:pos="6138" w:val="left" w:leader="none"/>
          <w:tab w:pos="7662" w:val="left" w:leader="none"/>
          <w:tab w:pos="8388" w:val="left" w:leader="none"/>
          <w:tab w:pos="9765" w:val="left" w:leader="none"/>
          <w:tab w:pos="10510" w:val="left" w:leader="none"/>
        </w:tabs>
        <w:spacing w:line="240" w:lineRule="auto" w:before="0" w:after="0"/>
        <w:ind w:left="836" w:right="0" w:hanging="362"/>
        <w:jc w:val="left"/>
        <w:rPr>
          <w:sz w:val="22"/>
        </w:rPr>
      </w:pPr>
      <w:r>
        <w:rPr>
          <w:sz w:val="22"/>
        </w:rPr>
        <w:t>El</w:t>
        <w:tab/>
        <w:t>valor</w:t>
        <w:tab/>
        <w:t>en</w:t>
        <w:tab/>
        <w:t>gastos</w:t>
        <w:tab/>
        <w:t>en</w:t>
        <w:tab/>
        <w:t>Servicios</w:t>
        <w:tab/>
        <w:t>Nacionales</w:t>
        <w:tab/>
        <w:t>del</w:t>
        <w:tab/>
        <w:t>Proyecto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ab/>
        <w:t>fue</w:t>
        <w:tab/>
        <w:t>de</w:t>
      </w:r>
    </w:p>
    <w:p>
      <w:pPr>
        <w:pStyle w:val="BodyText"/>
        <w:spacing w:before="74"/>
        <w:ind w:left="4926"/>
      </w:pPr>
      <w:r>
        <w:rPr/>
        <w:pict>
          <v:group style="position:absolute;margin-left:64.800003pt;margin-top:3.587873pt;width:204.55pt;height:12.7pt;mso-position-horizontal-relative:page;mso-position-vertical-relative:paragraph;z-index:15743488" id="docshapegroup67" coordorigin="1296,72" coordsize="4091,254">
            <v:rect style="position:absolute;left:1296;top:71;width:4044;height:254" id="docshape68" filled="true" fillcolor="#d2d2d2" stroked="false">
              <v:fill type="solid"/>
            </v:rect>
            <v:rect style="position:absolute;left:1296;top:304;width:4090;height:17" id="docshape69" filled="true" fillcolor="#000000" stroked="false">
              <v:fill type="solid"/>
            </v:rect>
            <w10:wrap type="none"/>
          </v:group>
        </w:pict>
      </w:r>
      <w:r>
        <w:rPr/>
        <w:t>(valor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letras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números).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28.799999pt;margin-top:17.23695pt;width:144.050pt;height:.70001pt;mso-position-horizontal-relative:page;mso-position-vertical-relative:paragraph;z-index:-15728640;mso-wrap-distance-left:0;mso-wrap-distance-right:0" id="docshape70" filled="true" fillcolor="#000000" stroked="false">
            <v:fill type="solid"/>
            <w10:wrap type="topAndBottom"/>
          </v:rect>
        </w:pict>
      </w:r>
    </w:p>
    <w:p>
      <w:pPr>
        <w:spacing w:before="110"/>
        <w:ind w:left="116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Si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el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proyecto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ha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tenido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cambio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nombre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ha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sido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informado al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CPFC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indicar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este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campo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el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nuevo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nombre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y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el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anterior.</w:t>
      </w:r>
    </w:p>
    <w:p>
      <w:pPr>
        <w:spacing w:before="1"/>
        <w:ind w:left="116" w:right="182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pacing w:val="-3"/>
          <w:position w:val="5"/>
          <w:sz w:val="12"/>
        </w:rPr>
        <w:t> </w:t>
      </w:r>
      <w:r>
        <w:rPr>
          <w:rFonts w:ascii="Calibri" w:hAnsi="Calibri"/>
          <w:sz w:val="18"/>
        </w:rPr>
        <w:t>Corresponde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definición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prevista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numeral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4.19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Manual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Asignación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Recursos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adoptado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mediante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Acuerdo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60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z w:val="18"/>
        </w:rPr>
        <w:t>CPFC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26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mayo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2020.</w:t>
      </w:r>
    </w:p>
    <w:p>
      <w:pPr>
        <w:spacing w:after="0"/>
        <w:jc w:val="left"/>
        <w:rPr>
          <w:rFonts w:ascii="Calibri" w:hAnsi="Calibri"/>
          <w:sz w:val="18"/>
        </w:rPr>
        <w:sectPr>
          <w:type w:val="continuous"/>
          <w:pgSz w:w="11900" w:h="16850"/>
          <w:pgMar w:top="1380" w:bottom="280" w:left="460" w:right="520"/>
        </w:sect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82" w:after="0"/>
        <w:ind w:left="836" w:right="0" w:hanging="362"/>
        <w:jc w:val="left"/>
        <w:rPr>
          <w:sz w:val="22"/>
        </w:rPr>
      </w:pPr>
      <w:r>
        <w:rPr/>
        <w:pict>
          <v:group style="position:absolute;margin-left:357.429993pt;margin-top:3.987869pt;width:205.65pt;height:12.75pt;mso-position-horizontal-relative:page;mso-position-vertical-relative:paragraph;z-index:15744512" id="docshapegroup71" coordorigin="7149,80" coordsize="4113,255">
            <v:rect style="position:absolute;left:7174;top:79;width:4039;height:255" id="docshape72" filled="true" fillcolor="#d2d2d2" stroked="false">
              <v:fill type="solid"/>
            </v:rect>
            <v:rect style="position:absolute;left:7148;top:312;width:4113;height:17" id="docshape73" filled="true" fillcolor="#000000" stroked="false">
              <v:fill type="solid"/>
            </v:rect>
            <w10:wrap type="none"/>
          </v:group>
        </w:pic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acreditar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gasto</w:t>
      </w:r>
      <w:r>
        <w:rPr>
          <w:spacing w:val="-5"/>
          <w:sz w:val="22"/>
        </w:rPr>
        <w:t> </w:t>
      </w:r>
      <w:r>
        <w:rPr>
          <w:sz w:val="22"/>
        </w:rPr>
        <w:t>mínimo en</w:t>
      </w:r>
      <w:r>
        <w:rPr>
          <w:spacing w:val="-2"/>
          <w:sz w:val="22"/>
        </w:rPr>
        <w:t> </w:t>
      </w:r>
      <w:r>
        <w:rPr>
          <w:sz w:val="22"/>
        </w:rPr>
        <w:t>Colombia</w:t>
      </w:r>
      <w:r>
        <w:rPr>
          <w:sz w:val="22"/>
          <w:vertAlign w:val="superscript"/>
        </w:rPr>
        <w:t>3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fue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pStyle w:val="BodyText"/>
        <w:spacing w:before="78"/>
        <w:ind w:left="836"/>
      </w:pPr>
      <w:r>
        <w:rPr/>
        <w:t>(valor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letras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números). Este valor</w:t>
      </w:r>
      <w:r>
        <w:rPr>
          <w:spacing w:val="-8"/>
        </w:rPr>
        <w:t> </w:t>
      </w:r>
      <w:r>
        <w:rPr/>
        <w:t>expresado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SMLMV del</w:t>
      </w:r>
      <w:r>
        <w:rPr>
          <w:spacing w:val="-4"/>
        </w:rPr>
        <w:t> </w:t>
      </w:r>
      <w:r>
        <w:rPr/>
        <w:t>año</w:t>
      </w:r>
    </w:p>
    <w:p>
      <w:pPr>
        <w:spacing w:line="240" w:lineRule="auto"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2134" w:val="left" w:leader="none"/>
        </w:tabs>
        <w:ind w:left="476"/>
      </w:pPr>
      <w:r>
        <w:rPr/>
        <w:pict>
          <v:rect style="position:absolute;margin-left:494.549988pt;margin-top:-.122129pt;width:49.0pt;height:12.75pt;mso-position-horizontal-relative:page;mso-position-vertical-relative:paragraph;z-index:-15829504" id="docshape74" filled="true" fillcolor="#d2d2d2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049988pt;margin-top:-.122129pt;width:52.6pt;height:12.75pt;mso-position-horizontal-relative:page;mso-position-vertical-relative:paragraph;z-index:15748096" type="#_x0000_t202" id="docshape75" filled="true" fillcolor="#d2d2d2" stroked="false">
            <v:textbox inset="0,0,0,0">
              <w:txbxContent>
                <w:p>
                  <w:pPr>
                    <w:tabs>
                      <w:tab w:pos="992" w:val="left" w:leader="none"/>
                    </w:tabs>
                    <w:spacing w:line="152" w:lineRule="exact" w:before="0"/>
                    <w:ind w:left="0" w:right="-29" w:firstLine="0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w w:val="100"/>
                      <w:position w:val="-8"/>
                      <w:sz w:val="22"/>
                      <w:u w:val="single"/>
                    </w:rPr>
                    <w:t> </w:t>
                  </w:r>
                  <w:r>
                    <w:rPr>
                      <w:color w:val="000000"/>
                      <w:position w:val="-8"/>
                      <w:sz w:val="22"/>
                      <w:u w:val="single"/>
                    </w:rPr>
                    <w:tab/>
                  </w:r>
                  <w:r>
                    <w:rPr>
                      <w:color w:val="000000"/>
                      <w:sz w:val="14"/>
                    </w:rPr>
                    <w:t>4</w:t>
                  </w:r>
                </w:p>
              </w:txbxContent>
            </v:textbox>
            <v:fill type="solid"/>
            <w10:wrap type="none"/>
          </v:shape>
        </w:pict>
      </w:r>
      <w:r>
        <w:rPr/>
        <w:t>fue</w:t>
      </w:r>
      <w:r>
        <w:rPr>
          <w:spacing w:val="-2"/>
        </w:rPr>
        <w:t> </w:t>
      </w:r>
      <w:r>
        <w:rPr/>
        <w:t>de</w:t>
      </w:r>
      <w:r>
        <w:rPr>
          <w:u w:val="single"/>
        </w:rPr>
        <w:tab/>
      </w:r>
      <w:r>
        <w:rPr/>
        <w:t>.</w:t>
      </w:r>
      <w:r>
        <w:rPr>
          <w:vertAlign w:val="superscript"/>
        </w:rPr>
        <w:t>5</w:t>
      </w:r>
    </w:p>
    <w:p>
      <w:pPr>
        <w:spacing w:after="0"/>
        <w:sectPr>
          <w:pgSz w:w="11900" w:h="16850"/>
          <w:pgMar w:top="620" w:bottom="280" w:left="460" w:right="520"/>
          <w:cols w:num="2" w:equalWidth="0">
            <w:col w:w="7593" w:space="686"/>
            <w:col w:w="2641"/>
          </w:cols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12" w:lineRule="auto" w:before="94" w:after="0"/>
        <w:ind w:left="836" w:right="162" w:hanging="361"/>
        <w:jc w:val="both"/>
        <w:rPr>
          <w:sz w:val="22"/>
        </w:rPr>
      </w:pPr>
      <w:r>
        <w:rPr>
          <w:sz w:val="22"/>
        </w:rPr>
        <w:t>Los desembolsos de la Fiducia con destino a Servicios Nacionales del Proyecto corresponden al</w:t>
      </w:r>
      <w:r>
        <w:rPr>
          <w:spacing w:val="1"/>
          <w:sz w:val="22"/>
        </w:rPr>
        <w:t> </w:t>
      </w:r>
      <w:r>
        <w:rPr>
          <w:sz w:val="22"/>
        </w:rPr>
        <w:t>Presupuesto de Gasto Cobijado con CINA, el cual fue entregado al momento de constitución de la</w:t>
      </w:r>
      <w:r>
        <w:rPr>
          <w:spacing w:val="1"/>
          <w:sz w:val="22"/>
        </w:rPr>
        <w:t> </w:t>
      </w:r>
      <w:r>
        <w:rPr>
          <w:sz w:val="22"/>
        </w:rPr>
        <w:t>Fiducia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Fideicomitente.</w:t>
      </w:r>
    </w:p>
    <w:p>
      <w:pPr>
        <w:pStyle w:val="BodyText"/>
        <w:spacing w:line="652" w:lineRule="exact" w:before="15"/>
        <w:ind w:left="116" w:right="8937"/>
      </w:pPr>
      <w:r>
        <w:rPr/>
        <w:pict>
          <v:group style="position:absolute;margin-left:133.449997pt;margin-top:49.280025pt;width:152.950pt;height:12.5pt;mso-position-horizontal-relative:page;mso-position-vertical-relative:paragraph;z-index:15746560" id="docshapegroup76" coordorigin="2669,986" coordsize="3059,250">
            <v:rect style="position:absolute;left:2669;top:985;width:3059;height:250" id="docshape77" filled="true" fillcolor="#d2d2d2" stroked="false">
              <v:fill type="solid"/>
            </v:rect>
            <v:line style="position:absolute" from="2670,1225" to="5726,1225" stroked="true" strokeweight=".69551pt" strokecolor="#000000">
              <v:stroke dashstyle="solid"/>
            </v:line>
            <w10:wrap type="none"/>
          </v:group>
        </w:pict>
      </w:r>
      <w:r>
        <w:rPr/>
        <w:t>Con toda atención,</w:t>
      </w:r>
      <w:r>
        <w:rPr>
          <w:spacing w:val="-59"/>
        </w:rPr>
        <w:t> </w:t>
      </w:r>
      <w:r>
        <w:rPr/>
        <w:t>Firma</w:t>
      </w:r>
    </w:p>
    <w:p>
      <w:pPr>
        <w:pStyle w:val="BodyText"/>
        <w:spacing w:line="386" w:lineRule="auto" w:before="72"/>
        <w:ind w:left="116" w:right="10001"/>
      </w:pPr>
      <w:r>
        <w:rPr/>
        <w:pict>
          <v:group style="position:absolute;margin-left:135.399994pt;margin-top:3.727859pt;width:152.75pt;height:12.55pt;mso-position-horizontal-relative:page;mso-position-vertical-relative:paragraph;z-index:15747072" id="docshapegroup78" coordorigin="2708,75" coordsize="3055,251">
            <v:rect style="position:absolute;left:2708;top:74;width:3055;height:251" id="docshape79" filled="true" fillcolor="#d2d2d2" stroked="false">
              <v:fill type="solid"/>
            </v:rect>
            <v:line style="position:absolute" from="2708,315" to="5759,315" stroked="true" strokeweight=".6955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35.399994pt;margin-top:24.177858pt;width:152.75pt;height:12.5pt;mso-position-horizontal-relative:page;mso-position-vertical-relative:paragraph;z-index:15747584" id="docshapegroup80" coordorigin="2708,484" coordsize="3055,250">
            <v:rect style="position:absolute;left:2708;top:483;width:3055;height:250" id="docshape81" filled="true" fillcolor="#d2d2d2" stroked="false">
              <v:fill type="solid"/>
            </v:rect>
            <v:line style="position:absolute" from="2708,723" to="5759,723" stroked="true" strokeweight=".69551pt" strokecolor="#000000">
              <v:stroke dashstyle="solid"/>
            </v:line>
            <w10:wrap type="none"/>
          </v:group>
        </w:pict>
      </w:r>
      <w:r>
        <w:rPr/>
        <w:t>Cargo</w:t>
      </w:r>
      <w:r>
        <w:rPr>
          <w:spacing w:val="1"/>
        </w:rPr>
        <w:t> </w:t>
      </w:r>
      <w:r>
        <w:rPr/>
        <w:t>Nombre</w:t>
      </w:r>
    </w:p>
    <w:p>
      <w:pPr>
        <w:pStyle w:val="BodyText"/>
        <w:spacing w:line="386" w:lineRule="auto" w:before="2"/>
        <w:ind w:left="116" w:right="8751"/>
      </w:pPr>
      <w:r>
        <w:rPr/>
        <w:pict>
          <v:group style="position:absolute;margin-left:137.059998pt;margin-top:.247842pt;width:156.050pt;height:12.5pt;mso-position-horizontal-relative:page;mso-position-vertical-relative:paragraph;z-index:15745536" id="docshapegroup82" coordorigin="2741,5" coordsize="3121,250">
            <v:rect style="position:absolute;left:2742;top:4;width:3059;height:250" id="docshape83" filled="true" fillcolor="#d2d2d2" stroked="false">
              <v:fill type="solid"/>
            </v:rect>
            <v:rect style="position:absolute;left:2741;top:232;width:3121;height:17" id="docshape84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37.419998pt;margin-top:20.647842pt;width:155.7pt;height:12.7pt;mso-position-horizontal-relative:page;mso-position-vertical-relative:paragraph;z-index:15746048" id="docshapegroup85" coordorigin="2748,413" coordsize="3114,254">
            <v:rect style="position:absolute;left:2756;top:412;width:3054;height:254" id="docshape86" filled="true" fillcolor="#d2d2d2" stroked="false">
              <v:fill type="solid"/>
            </v:rect>
            <v:rect style="position:absolute;left:2748;top:640;width:3114;height:17" id="docshape87" filled="true" fillcolor="#000000" stroked="false">
              <v:fill type="solid"/>
            </v:rect>
            <w10:wrap type="none"/>
          </v:group>
        </w:pict>
      </w:r>
      <w:r>
        <w:rPr/>
        <w:t>Correo electrónico</w:t>
      </w:r>
      <w:r>
        <w:rPr>
          <w:spacing w:val="1"/>
        </w:rPr>
        <w:t> </w:t>
      </w:r>
      <w:r>
        <w:rPr/>
        <w:t>Teléfono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contacto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28.799999pt;margin-top:15.088213pt;width:144.050pt;height:.70001pt;mso-position-horizontal-relative:page;mso-position-vertical-relative:paragraph;z-index:-15713280;mso-wrap-distance-left:0;mso-wrap-distance-right:0" id="docshape88" filled="true" fillcolor="#000000" stroked="false">
            <v:fill type="solid"/>
            <w10:wrap type="topAndBottom"/>
          </v:rect>
        </w:pict>
      </w:r>
    </w:p>
    <w:p>
      <w:pPr>
        <w:spacing w:line="232" w:lineRule="auto" w:before="119"/>
        <w:ind w:left="116" w:right="182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3</w:t>
      </w:r>
      <w:r>
        <w:rPr>
          <w:rFonts w:ascii="Calibri" w:hAnsi="Calibri"/>
          <w:spacing w:val="-4"/>
          <w:position w:val="5"/>
          <w:sz w:val="12"/>
        </w:rPr>
        <w:t> </w:t>
      </w:r>
      <w:r>
        <w:rPr>
          <w:rFonts w:ascii="Calibri" w:hAnsi="Calibri"/>
          <w:sz w:val="18"/>
        </w:rPr>
        <w:t>Corresponde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gastos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servicios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audiovisuales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servicios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logísticos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audiovisuales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incluidos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impuestos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acuerdo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con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definición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prevista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numeral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4.26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artículo 29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z w:val="18"/>
        </w:rPr>
        <w:t>Manual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Asginación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Recursos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adoptado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mediante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Acuerdo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60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CPFC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26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mayo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2020.</w:t>
      </w:r>
    </w:p>
    <w:p>
      <w:pPr>
        <w:spacing w:before="5"/>
        <w:ind w:left="116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4</w:t>
      </w:r>
      <w:r>
        <w:rPr>
          <w:rFonts w:ascii="Calibri" w:hAnsi="Calibri"/>
          <w:spacing w:val="10"/>
          <w:position w:val="5"/>
          <w:sz w:val="12"/>
        </w:rPr>
        <w:t> </w:t>
      </w:r>
      <w:r>
        <w:rPr>
          <w:rFonts w:ascii="Calibri" w:hAnsi="Calibri"/>
          <w:sz w:val="18"/>
        </w:rPr>
        <w:t>Corresponde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año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aprobación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proyecto.</w:t>
      </w:r>
    </w:p>
    <w:p>
      <w:pPr>
        <w:spacing w:before="1"/>
        <w:ind w:left="116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5</w:t>
      </w:r>
      <w:r>
        <w:rPr>
          <w:rFonts w:ascii="Calibri"/>
          <w:spacing w:val="12"/>
          <w:position w:val="5"/>
          <w:sz w:val="12"/>
        </w:rPr>
        <w:t> </w:t>
      </w:r>
      <w:r>
        <w:rPr>
          <w:rFonts w:ascii="Calibri"/>
          <w:sz w:val="18"/>
        </w:rPr>
        <w:t>Este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numeral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solo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tiene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que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ser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diligenciado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para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la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solicitud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del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primer CINA,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para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solicitudes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del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segundo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CINA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en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adelante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no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diligenciar.</w:t>
      </w:r>
    </w:p>
    <w:sectPr>
      <w:type w:val="continuous"/>
      <w:pgSz w:w="11900" w:h="16850"/>
      <w:pgMar w:top="1380" w:bottom="28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47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5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1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3"/>
      <w:ind w:left="116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4"/>
      <w:ind w:left="836" w:hanging="36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 perrito</dc:creator>
  <dcterms:created xsi:type="dcterms:W3CDTF">2021-07-29T22:20:23Z</dcterms:created>
  <dcterms:modified xsi:type="dcterms:W3CDTF">2021-07-29T22:20:23Z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Adobe Acrobat Pro DC (32-bit) 21.5.20058</vt:lpwstr>
  </property>
  <property fmtid="{D5CDD505-2E9C-101B-9397-08002B2CF9AE}" pid="4" name="LastSaved">
    <vt:filetime>2021-07-29T00:00:00Z</vt:filetime>
  </property>
</Properties>
</file>